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CD2" w:rsidRDefault="00692CD2" w:rsidP="00692CD2">
      <w:pPr>
        <w:spacing w:before="480" w:after="0"/>
        <w:jc w:val="both"/>
        <w:rPr>
          <w:rFonts w:ascii="Verdana" w:hAnsi="Verdana"/>
          <w:color w:val="000000"/>
          <w:sz w:val="28"/>
          <w:u w:color="000000"/>
        </w:rPr>
      </w:pPr>
      <w:bookmarkStart w:id="0" w:name="InternalFormat"/>
      <w:r>
        <w:rPr>
          <w:rFonts w:ascii="Calibri" w:hAnsi="Calibri"/>
          <w:b/>
          <w:color w:val="365F91"/>
          <w:sz w:val="28"/>
          <w:u w:color="365F91"/>
        </w:rPr>
        <w:t>Internal Format Similar to the One of Microsoft WPF Documents</w:t>
      </w:r>
      <w:bookmarkEnd w:id="0"/>
    </w:p>
    <w:p w:rsidR="00692CD2" w:rsidRDefault="00692CD2" w:rsidP="00692CD2">
      <w:pPr>
        <w:jc w:val="both"/>
        <w:rPr>
          <w:rFonts w:ascii="Calibri" w:hAnsi="Calibri"/>
          <w:color w:val="000000"/>
          <w:sz w:val="24"/>
          <w:u w:color="000000"/>
        </w:rPr>
      </w:pPr>
      <w:proofErr w:type="spellStart"/>
      <w:r>
        <w:rPr>
          <w:rFonts w:ascii="Calibri" w:hAnsi="Calibri"/>
          <w:color w:val="000000"/>
          <w:sz w:val="24"/>
          <w:u w:color="000000"/>
        </w:rPr>
        <w:t>Telerik</w:t>
      </w:r>
      <w:proofErr w:type="spellEnd"/>
      <w:r>
        <w:rPr>
          <w:rFonts w:ascii="Calibri" w:hAnsi="Calibri"/>
          <w:color w:val="000000"/>
          <w:sz w:val="24"/>
          <w:u w:color="000000"/>
        </w:rPr>
        <w:t xml:space="preserve"> RichTextBox control supports Sections, Paragraphs and </w:t>
      </w:r>
      <w:proofErr w:type="spellStart"/>
      <w:r>
        <w:rPr>
          <w:rFonts w:ascii="Calibri" w:hAnsi="Calibri"/>
          <w:color w:val="000000"/>
          <w:sz w:val="24"/>
          <w:u w:color="000000"/>
        </w:rPr>
        <w:t>Inlines</w:t>
      </w:r>
      <w:proofErr w:type="spellEnd"/>
      <w:r>
        <w:rPr>
          <w:rFonts w:ascii="Calibri" w:hAnsi="Calibri"/>
          <w:color w:val="000000"/>
          <w:sz w:val="24"/>
          <w:u w:color="000000"/>
        </w:rPr>
        <w:t xml:space="preserve"> just like MS WPF documents do.</w:t>
      </w:r>
    </w:p>
    <w:p w:rsidR="00692CD2" w:rsidRDefault="00692CD2" w:rsidP="00692CD2">
      <w:pPr>
        <w:spacing w:before="480" w:after="0"/>
        <w:jc w:val="both"/>
        <w:rPr>
          <w:rFonts w:ascii="Verdana" w:hAnsi="Verdana"/>
          <w:color w:val="000000"/>
          <w:sz w:val="28"/>
          <w:u w:color="000000"/>
        </w:rPr>
      </w:pPr>
      <w:bookmarkStart w:id="1" w:name="ImportExport"/>
      <w:r>
        <w:rPr>
          <w:rFonts w:ascii="Calibri" w:hAnsi="Calibri"/>
          <w:b/>
          <w:color w:val="365F91"/>
          <w:sz w:val="28"/>
          <w:u w:color="365F91"/>
        </w:rPr>
        <w:t>Import from/ Export to Different Formats, Data Binding Support</w:t>
      </w:r>
      <w:bookmarkEnd w:id="1"/>
    </w:p>
    <w:p w:rsidR="00692CD2" w:rsidRDefault="00692CD2" w:rsidP="00692CD2">
      <w:pPr>
        <w:jc w:val="both"/>
        <w:rPr>
          <w:rFonts w:ascii="Calibri" w:hAnsi="Calibri"/>
          <w:color w:val="000000"/>
          <w:sz w:val="24"/>
          <w:u w:color="000000"/>
        </w:rPr>
      </w:pPr>
      <w:r>
        <w:rPr>
          <w:rFonts w:ascii="Calibri" w:hAnsi="Calibri"/>
          <w:color w:val="000000"/>
          <w:sz w:val="24"/>
          <w:u w:color="000000"/>
        </w:rPr>
        <w:t xml:space="preserve">With </w:t>
      </w:r>
      <w:proofErr w:type="spellStart"/>
      <w:r>
        <w:rPr>
          <w:rFonts w:ascii="Calibri" w:hAnsi="Calibri"/>
          <w:color w:val="000000"/>
          <w:sz w:val="24"/>
          <w:u w:color="000000"/>
        </w:rPr>
        <w:t>Telerik</w:t>
      </w:r>
      <w:proofErr w:type="spellEnd"/>
      <w:r>
        <w:rPr>
          <w:rFonts w:ascii="Calibri" w:hAnsi="Calibri"/>
          <w:color w:val="000000"/>
          <w:sz w:val="24"/>
          <w:u w:color="000000"/>
        </w:rPr>
        <w:t xml:space="preserve"> RichTextBox control you can load a XAML, HTML, </w:t>
      </w:r>
      <w:proofErr w:type="spellStart"/>
      <w:r>
        <w:rPr>
          <w:rFonts w:ascii="Calibri" w:hAnsi="Calibri"/>
          <w:color w:val="000000"/>
          <w:sz w:val="24"/>
          <w:u w:color="000000"/>
        </w:rPr>
        <w:t>Docx</w:t>
      </w:r>
      <w:proofErr w:type="spellEnd"/>
      <w:r>
        <w:rPr>
          <w:rFonts w:ascii="Calibri" w:hAnsi="Calibri"/>
          <w:color w:val="000000"/>
          <w:sz w:val="24"/>
          <w:u w:color="000000"/>
        </w:rPr>
        <w:t>, RTF or plain-text document into the control, format, edit it and then export it back to any of the above-mentioned formats and PDF.</w:t>
      </w:r>
    </w:p>
    <w:p w:rsidR="00692CD2" w:rsidRDefault="00692CD2" w:rsidP="00692CD2">
      <w:pPr>
        <w:jc w:val="both"/>
        <w:rPr>
          <w:rFonts w:ascii="Calibri" w:hAnsi="Calibri"/>
          <w:color w:val="000000"/>
          <w:sz w:val="24"/>
          <w:u w:color="000000"/>
        </w:rPr>
      </w:pPr>
      <w:r>
        <w:rPr>
          <w:rFonts w:ascii="Calibri" w:hAnsi="Calibri"/>
          <w:color w:val="000000"/>
          <w:sz w:val="24"/>
          <w:u w:color="000000"/>
        </w:rPr>
        <w:t>You can also bind the content of the document using the available data providers.</w:t>
      </w:r>
    </w:p>
    <w:p w:rsidR="00692CD2" w:rsidRDefault="00692CD2" w:rsidP="00692CD2">
      <w:pPr>
        <w:spacing w:before="480" w:after="0"/>
        <w:jc w:val="both"/>
        <w:rPr>
          <w:rFonts w:ascii="Verdana" w:hAnsi="Verdana"/>
          <w:color w:val="000000"/>
          <w:sz w:val="28"/>
          <w:u w:color="000000"/>
        </w:rPr>
      </w:pPr>
      <w:bookmarkStart w:id="2" w:name="Printing"/>
      <w:r>
        <w:rPr>
          <w:rFonts w:ascii="Calibri" w:hAnsi="Calibri"/>
          <w:b/>
          <w:color w:val="365F91"/>
          <w:sz w:val="28"/>
          <w:u w:color="365F91"/>
        </w:rPr>
        <w:t>Printing</w:t>
      </w:r>
      <w:bookmarkEnd w:id="2"/>
    </w:p>
    <w:p w:rsidR="00692CD2" w:rsidRDefault="00692CD2" w:rsidP="00692CD2">
      <w:pPr>
        <w:jc w:val="both"/>
        <w:rPr>
          <w:rFonts w:ascii="Calibri" w:hAnsi="Calibri"/>
          <w:color w:val="000000"/>
          <w:sz w:val="24"/>
          <w:u w:color="000000"/>
        </w:rPr>
      </w:pPr>
      <w:r>
        <w:rPr>
          <w:rFonts w:ascii="Calibri" w:hAnsi="Calibri"/>
          <w:color w:val="000000"/>
          <w:sz w:val="24"/>
          <w:u w:color="000000"/>
        </w:rPr>
        <w:t>RadRichTextBox provides support for native printing. In Silverlight you can also use HTML printing with better performance to suit a wide range of scenarios.</w:t>
      </w:r>
    </w:p>
    <w:p w:rsidR="00692CD2" w:rsidRDefault="00692CD2" w:rsidP="00692CD2">
      <w:pPr>
        <w:spacing w:before="480" w:after="0"/>
        <w:jc w:val="both"/>
        <w:rPr>
          <w:rFonts w:ascii="Verdana" w:hAnsi="Verdana"/>
          <w:color w:val="000000"/>
          <w:sz w:val="28"/>
          <w:u w:color="000000"/>
        </w:rPr>
      </w:pPr>
      <w:bookmarkStart w:id="3" w:name="SpellChecking"/>
      <w:r>
        <w:rPr>
          <w:rFonts w:ascii="Calibri" w:hAnsi="Calibri"/>
          <w:b/>
          <w:color w:val="365F91"/>
          <w:sz w:val="28"/>
          <w:u w:color="365F91"/>
        </w:rPr>
        <w:t>Spell Checking</w:t>
      </w:r>
      <w:bookmarkEnd w:id="3"/>
    </w:p>
    <w:p w:rsidR="003E5408" w:rsidRPr="00692CD2" w:rsidRDefault="00692CD2" w:rsidP="00692CD2">
      <w:pPr>
        <w:jc w:val="both"/>
        <w:rPr>
          <w:rFonts w:ascii="Calibri" w:hAnsi="Calibri"/>
          <w:color w:val="000000"/>
          <w:sz w:val="24"/>
          <w:u w:color="000000"/>
        </w:rPr>
      </w:pPr>
      <w:r>
        <w:rPr>
          <w:rFonts w:ascii="Calibri" w:hAnsi="Calibri"/>
          <w:color w:val="000000"/>
          <w:sz w:val="24"/>
          <w:u w:color="000000"/>
        </w:rPr>
        <w:t>The built-in spell-checker automatically underlines all misspelled words and upon right clicking provides correction options in the context menu just like MS Word does. The Spell Checker also supports custom dictionaries, adding words not included in the dictionary, finding the next error and ignoring all occurrences of a word not present in the dictionary.</w:t>
      </w:r>
      <w:bookmarkStart w:id="4" w:name="_GoBack"/>
      <w:bookmarkEnd w:id="4"/>
    </w:p>
    <w:p w:rsidR="00692CD2" w:rsidRDefault="00692CD2" w:rsidP="00692CD2">
      <w:pPr>
        <w:spacing w:before="480" w:after="0"/>
        <w:jc w:val="both"/>
        <w:rPr>
          <w:rFonts w:ascii="Verdana" w:hAnsi="Verdana"/>
          <w:color w:val="000000"/>
          <w:sz w:val="28"/>
          <w:u w:color="000000"/>
        </w:rPr>
      </w:pPr>
      <w:bookmarkStart w:id="5" w:name="UIVirtualization"/>
      <w:r>
        <w:rPr>
          <w:rFonts w:ascii="Calibri" w:hAnsi="Calibri"/>
          <w:b/>
          <w:color w:val="365F91"/>
          <w:sz w:val="28"/>
          <w:u w:color="365F91"/>
        </w:rPr>
        <w:t>UI Virtualization</w:t>
      </w:r>
      <w:bookmarkEnd w:id="5"/>
    </w:p>
    <w:p w:rsidR="00692CD2" w:rsidRDefault="00692CD2" w:rsidP="00692CD2">
      <w:pPr>
        <w:jc w:val="both"/>
        <w:rPr>
          <w:rFonts w:ascii="Calibri" w:hAnsi="Calibri"/>
          <w:color w:val="000000"/>
          <w:sz w:val="24"/>
          <w:u w:color="000000"/>
        </w:rPr>
      </w:pPr>
      <w:r>
        <w:rPr>
          <w:rFonts w:ascii="Calibri" w:hAnsi="Calibri"/>
          <w:color w:val="000000"/>
          <w:sz w:val="24"/>
          <w:u w:color="000000"/>
        </w:rPr>
        <w:t xml:space="preserve">To keep performance optimal, </w:t>
      </w:r>
      <w:proofErr w:type="spellStart"/>
      <w:r>
        <w:rPr>
          <w:rFonts w:ascii="Calibri" w:hAnsi="Calibri"/>
          <w:color w:val="000000"/>
          <w:sz w:val="24"/>
          <w:u w:color="000000"/>
        </w:rPr>
        <w:t>Telerik</w:t>
      </w:r>
      <w:proofErr w:type="spellEnd"/>
      <w:r>
        <w:rPr>
          <w:rFonts w:ascii="Calibri" w:hAnsi="Calibri"/>
          <w:color w:val="000000"/>
          <w:sz w:val="24"/>
          <w:u w:color="000000"/>
        </w:rPr>
        <w:t xml:space="preserve"> RichTextBox control utilizes the concept of UI virtualization. UI elements, such as Canvases and </w:t>
      </w:r>
      <w:proofErr w:type="spellStart"/>
      <w:r>
        <w:rPr>
          <w:rFonts w:ascii="Calibri" w:hAnsi="Calibri"/>
          <w:color w:val="000000"/>
          <w:sz w:val="24"/>
          <w:u w:color="000000"/>
        </w:rPr>
        <w:t>TextBlocks</w:t>
      </w:r>
      <w:proofErr w:type="spellEnd"/>
      <w:r>
        <w:rPr>
          <w:rFonts w:ascii="Calibri" w:hAnsi="Calibri"/>
          <w:color w:val="000000"/>
          <w:sz w:val="24"/>
          <w:u w:color="000000"/>
        </w:rPr>
        <w:t>, which are used when showing the contents of the document, are only created for the visible elements in the editor. This enables the RichTextBox control to easily handle large documents, i.e. 500+ Microsoft Word pages (A4 Format).</w:t>
      </w:r>
    </w:p>
    <w:p w:rsidR="00692CD2" w:rsidRDefault="00692CD2" w:rsidP="00692CD2">
      <w:pPr>
        <w:spacing w:before="480" w:after="0"/>
        <w:jc w:val="both"/>
        <w:rPr>
          <w:rFonts w:ascii="Verdana" w:hAnsi="Verdana"/>
          <w:color w:val="000000"/>
          <w:sz w:val="28"/>
          <w:u w:color="000000"/>
        </w:rPr>
      </w:pPr>
      <w:bookmarkStart w:id="6" w:name="ControlAPI"/>
      <w:r>
        <w:rPr>
          <w:rFonts w:ascii="Calibri" w:hAnsi="Calibri"/>
          <w:b/>
          <w:color w:val="365F91"/>
          <w:sz w:val="28"/>
          <w:u w:color="365F91"/>
        </w:rPr>
        <w:t>Control API</w:t>
      </w:r>
      <w:bookmarkEnd w:id="6"/>
    </w:p>
    <w:p w:rsidR="00692CD2" w:rsidRDefault="00692CD2" w:rsidP="00692CD2">
      <w:pPr>
        <w:jc w:val="both"/>
        <w:rPr>
          <w:rFonts w:ascii="Calibri" w:hAnsi="Calibri"/>
          <w:color w:val="000000"/>
          <w:sz w:val="24"/>
          <w:u w:color="000000"/>
        </w:rPr>
      </w:pPr>
      <w:r>
        <w:rPr>
          <w:rFonts w:ascii="Calibri" w:hAnsi="Calibri"/>
          <w:color w:val="000000"/>
          <w:sz w:val="24"/>
          <w:u w:color="000000"/>
        </w:rPr>
        <w:t>With the API of the control you can:</w:t>
      </w:r>
    </w:p>
    <w:p w:rsidR="00692CD2" w:rsidRDefault="00692CD2" w:rsidP="00692CD2">
      <w:pPr>
        <w:numPr>
          <w:ilvl w:val="0"/>
          <w:numId w:val="1"/>
        </w:numPr>
        <w:spacing w:after="0" w:line="280" w:lineRule="atLeast"/>
        <w:ind w:left="420"/>
        <w:jc w:val="both"/>
        <w:rPr>
          <w:rFonts w:ascii="Calibri" w:hAnsi="Calibri"/>
          <w:color w:val="000000"/>
          <w:sz w:val="24"/>
          <w:u w:color="000000"/>
        </w:rPr>
      </w:pPr>
      <w:r>
        <w:rPr>
          <w:rFonts w:ascii="Calibri" w:hAnsi="Calibri"/>
          <w:color w:val="000000"/>
          <w:sz w:val="24"/>
          <w:u w:color="000000"/>
        </w:rPr>
        <w:t>Access both document structure and document layout model</w:t>
      </w:r>
    </w:p>
    <w:p w:rsidR="00692CD2" w:rsidRDefault="00692CD2" w:rsidP="00692CD2">
      <w:pPr>
        <w:numPr>
          <w:ilvl w:val="0"/>
          <w:numId w:val="1"/>
        </w:numPr>
        <w:spacing w:after="0" w:line="280" w:lineRule="atLeast"/>
        <w:ind w:left="420"/>
        <w:jc w:val="both"/>
        <w:rPr>
          <w:rFonts w:ascii="Calibri" w:hAnsi="Calibri"/>
          <w:color w:val="000000"/>
          <w:sz w:val="24"/>
          <w:u w:color="000000"/>
        </w:rPr>
      </w:pPr>
      <w:r>
        <w:rPr>
          <w:rFonts w:ascii="Calibri" w:hAnsi="Calibri"/>
          <w:color w:val="000000"/>
          <w:sz w:val="24"/>
          <w:u w:color="000000"/>
        </w:rPr>
        <w:t>Access editing API</w:t>
      </w:r>
    </w:p>
    <w:p w:rsidR="00692CD2" w:rsidRDefault="00692CD2" w:rsidP="00692CD2">
      <w:pPr>
        <w:numPr>
          <w:ilvl w:val="0"/>
          <w:numId w:val="1"/>
        </w:numPr>
        <w:spacing w:after="0" w:line="280" w:lineRule="atLeast"/>
        <w:ind w:left="420"/>
        <w:jc w:val="both"/>
        <w:rPr>
          <w:rFonts w:ascii="Calibri" w:hAnsi="Calibri"/>
          <w:color w:val="000000"/>
          <w:sz w:val="24"/>
          <w:u w:color="000000"/>
        </w:rPr>
      </w:pPr>
      <w:r>
        <w:rPr>
          <w:rFonts w:ascii="Calibri" w:hAnsi="Calibri"/>
          <w:color w:val="000000"/>
          <w:sz w:val="24"/>
          <w:u w:color="000000"/>
        </w:rPr>
        <w:t>Have control over the caret position and formatted text</w:t>
      </w:r>
    </w:p>
    <w:p w:rsidR="00692CD2" w:rsidRDefault="00692CD2" w:rsidP="00692CD2">
      <w:pPr>
        <w:numPr>
          <w:ilvl w:val="0"/>
          <w:numId w:val="1"/>
        </w:numPr>
        <w:spacing w:after="0" w:line="280" w:lineRule="atLeast"/>
        <w:ind w:left="420"/>
        <w:jc w:val="both"/>
        <w:rPr>
          <w:rFonts w:ascii="Calibri" w:hAnsi="Calibri"/>
          <w:color w:val="000000"/>
          <w:sz w:val="24"/>
          <w:u w:color="000000"/>
        </w:rPr>
      </w:pPr>
      <w:r>
        <w:rPr>
          <w:rFonts w:ascii="Calibri" w:hAnsi="Calibri"/>
          <w:color w:val="000000"/>
          <w:sz w:val="24"/>
          <w:u w:color="000000"/>
        </w:rPr>
        <w:t>Have control over selection</w:t>
      </w:r>
    </w:p>
    <w:p w:rsidR="00692CD2" w:rsidRDefault="00692CD2" w:rsidP="00692CD2">
      <w:pPr>
        <w:spacing w:before="480" w:after="0"/>
        <w:jc w:val="both"/>
        <w:rPr>
          <w:rFonts w:ascii="Verdana" w:hAnsi="Verdana"/>
          <w:color w:val="000000"/>
          <w:sz w:val="28"/>
          <w:u w:color="000000"/>
        </w:rPr>
      </w:pPr>
      <w:bookmarkStart w:id="7" w:name="KeyBindings"/>
      <w:r>
        <w:rPr>
          <w:rFonts w:ascii="Calibri" w:hAnsi="Calibri"/>
          <w:b/>
          <w:color w:val="365F91"/>
          <w:sz w:val="28"/>
          <w:u w:color="365F91"/>
        </w:rPr>
        <w:t>Key Bindings</w:t>
      </w:r>
      <w:bookmarkEnd w:id="7"/>
    </w:p>
    <w:p w:rsidR="00692CD2" w:rsidRDefault="00692CD2" w:rsidP="00692CD2">
      <w:pPr>
        <w:jc w:val="both"/>
        <w:rPr>
          <w:rFonts w:ascii="Calibri" w:hAnsi="Calibri"/>
          <w:color w:val="000000"/>
          <w:sz w:val="24"/>
          <w:u w:color="000000"/>
        </w:rPr>
      </w:pPr>
      <w:r>
        <w:rPr>
          <w:rFonts w:ascii="Calibri" w:hAnsi="Calibri"/>
          <w:color w:val="000000"/>
          <w:sz w:val="24"/>
          <w:u w:color="000000"/>
        </w:rPr>
        <w:t>By default the rich text box executes commands on key combinations, such as CTRL+C, CTRL+V, CTRL+U, etc. Now, these key bindings can be overridden and customized to the liking of the user.</w:t>
      </w:r>
    </w:p>
    <w:p w:rsidR="00692CD2" w:rsidRDefault="00692CD2"/>
    <w:sectPr w:rsidR="00692CD2" w:rsidSect="00692CD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BC80EB84"/>
    <w:lvl w:ilvl="0" w:tplc="D95424EA">
      <w:start w:val="1"/>
      <w:numFmt w:val="bullet"/>
      <w:lvlText w:val=""/>
      <w:lvlJc w:val="left"/>
      <w:pPr>
        <w:ind w:hanging="420"/>
      </w:pPr>
      <w:rPr>
        <w:rFonts w:ascii="Symbol" w:hAnsi="Symbol"/>
        <w:b w:val="0"/>
        <w:i w:val="0"/>
        <w:strike w:val="0"/>
        <w:color w:val="000000"/>
        <w:highlight w:val="none"/>
        <w:u w:val="none" w:color="000000"/>
        <w:vertAlign w:val="baseline"/>
      </w:rPr>
    </w:lvl>
    <w:lvl w:ilvl="1" w:tplc="A7FAA8FA">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25D0E59A">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CBF04118">
      <w:start w:val="1"/>
      <w:numFmt w:val="bullet"/>
      <w:lvlText w:val=""/>
      <w:lvlJc w:val="left"/>
      <w:pPr>
        <w:ind w:hanging="420"/>
      </w:pPr>
      <w:rPr>
        <w:rFonts w:ascii="Symbol" w:hAnsi="Symbol"/>
        <w:b w:val="0"/>
        <w:i w:val="0"/>
        <w:strike w:val="0"/>
        <w:color w:val="000000"/>
        <w:highlight w:val="none"/>
        <w:u w:val="none" w:color="000000"/>
        <w:vertAlign w:val="baseline"/>
      </w:rPr>
    </w:lvl>
    <w:lvl w:ilvl="4" w:tplc="B8866C4A">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B0460A42">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DA7E9BAA">
      <w:start w:val="1"/>
      <w:numFmt w:val="bullet"/>
      <w:lvlText w:val=""/>
      <w:lvlJc w:val="left"/>
      <w:pPr>
        <w:ind w:hanging="420"/>
      </w:pPr>
      <w:rPr>
        <w:rFonts w:ascii="Symbol" w:hAnsi="Symbol"/>
        <w:b w:val="0"/>
        <w:i w:val="0"/>
        <w:strike w:val="0"/>
        <w:color w:val="000000"/>
        <w:highlight w:val="none"/>
        <w:u w:val="none" w:color="000000"/>
        <w:vertAlign w:val="baseline"/>
      </w:rPr>
    </w:lvl>
    <w:lvl w:ilvl="7" w:tplc="66484ED2">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4C14F7B6">
      <w:start w:val="1"/>
      <w:numFmt w:val="bullet"/>
      <w:lvlText w:val=""/>
      <w:lvlJc w:val="left"/>
      <w:pPr>
        <w:ind w:hanging="420"/>
      </w:pPr>
      <w:rPr>
        <w:rFonts w:ascii="Wingdings" w:hAnsi="Wingdings"/>
        <w:b w:val="0"/>
        <w:i w:val="0"/>
        <w:strike w:val="0"/>
        <w:color w:val="000000"/>
        <w:highlight w:val="none"/>
        <w:u w:val="none" w:color="000000"/>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CD2"/>
    <w:rsid w:val="003E5408"/>
    <w:rsid w:val="00692CD2"/>
    <w:rsid w:val="00E62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CD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CD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1622</Characters>
  <Application>Microsoft Office Word</Application>
  <DocSecurity>0</DocSecurity>
  <Lines>49</Lines>
  <Paragraphs>37</Paragraphs>
  <ScaleCrop>false</ScaleCrop>
  <Company/>
  <LinksUpToDate>false</LinksUpToDate>
  <CharactersWithSpaces>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Toteva</dc:creator>
  <cp:lastModifiedBy>Iva Toteva</cp:lastModifiedBy>
  <cp:revision>1</cp:revision>
  <dcterms:created xsi:type="dcterms:W3CDTF">2011-07-07T18:01:00Z</dcterms:created>
  <dcterms:modified xsi:type="dcterms:W3CDTF">2011-07-07T18:02:00Z</dcterms:modified>
</cp:coreProperties>
</file>